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382B3" w14:textId="77777777" w:rsidR="00594E9E" w:rsidRPr="00594E9E" w:rsidRDefault="009E0DD8" w:rsidP="00594E9E">
      <w:pPr>
        <w:ind w:firstLine="567"/>
        <w:jc w:val="both"/>
        <w:rPr>
          <w:b/>
          <w:sz w:val="22"/>
          <w:szCs w:val="22"/>
        </w:rPr>
      </w:pPr>
      <w:r w:rsidRPr="00594E9E">
        <w:rPr>
          <w:b/>
          <w:sz w:val="22"/>
          <w:szCs w:val="22"/>
        </w:rPr>
        <w:t>И</w:t>
      </w:r>
      <w:r w:rsidR="00971500" w:rsidRPr="00594E9E">
        <w:rPr>
          <w:b/>
          <w:sz w:val="22"/>
          <w:szCs w:val="22"/>
        </w:rPr>
        <w:t>нформация о результатах</w:t>
      </w:r>
      <w:r w:rsidRPr="00594E9E">
        <w:rPr>
          <w:b/>
          <w:sz w:val="22"/>
          <w:szCs w:val="22"/>
        </w:rPr>
        <w:t xml:space="preserve"> </w:t>
      </w:r>
      <w:r w:rsidR="00F14B88" w:rsidRPr="00594E9E">
        <w:rPr>
          <w:b/>
          <w:sz w:val="22"/>
          <w:szCs w:val="22"/>
        </w:rPr>
        <w:t xml:space="preserve">проверки </w:t>
      </w:r>
      <w:bookmarkStart w:id="0" w:name="_Hlk178753119"/>
      <w:r w:rsidR="00594E9E" w:rsidRPr="00594E9E">
        <w:rPr>
          <w:b/>
          <w:sz w:val="22"/>
          <w:szCs w:val="22"/>
        </w:rPr>
        <w:t>исполнения бюджетных полномочий по администрированию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участков.</w:t>
      </w:r>
    </w:p>
    <w:bookmarkEnd w:id="0"/>
    <w:p w14:paraId="738ED5AB" w14:textId="77777777" w:rsidR="00594E9E" w:rsidRPr="00594E9E" w:rsidRDefault="00EC6296" w:rsidP="00594E9E">
      <w:pPr>
        <w:ind w:firstLine="567"/>
        <w:jc w:val="both"/>
        <w:rPr>
          <w:sz w:val="22"/>
          <w:szCs w:val="22"/>
        </w:rPr>
      </w:pPr>
      <w:r w:rsidRPr="00343DC8">
        <w:rPr>
          <w:sz w:val="22"/>
          <w:szCs w:val="22"/>
        </w:rPr>
        <w:t xml:space="preserve">В соответствии с планом контрольных мероприятий по осуществлению внутреннего муниципального </w:t>
      </w:r>
      <w:r w:rsidRPr="00594E9E">
        <w:rPr>
          <w:sz w:val="22"/>
          <w:szCs w:val="22"/>
        </w:rPr>
        <w:t>финансового контроля Управления финансов Администрации муниципального образования «</w:t>
      </w:r>
      <w:r w:rsidR="00C71095" w:rsidRPr="00594E9E">
        <w:rPr>
          <w:sz w:val="22"/>
          <w:szCs w:val="22"/>
          <w:lang w:eastAsia="en-US"/>
        </w:rPr>
        <w:t>Муниципальный округ Можгинский район Удмуртской Республики</w:t>
      </w:r>
      <w:r w:rsidRPr="00594E9E">
        <w:rPr>
          <w:sz w:val="22"/>
          <w:szCs w:val="22"/>
        </w:rPr>
        <w:t>» на 202</w:t>
      </w:r>
      <w:r w:rsidR="004C63CE" w:rsidRPr="00594E9E">
        <w:rPr>
          <w:sz w:val="22"/>
          <w:szCs w:val="22"/>
        </w:rPr>
        <w:t>4</w:t>
      </w:r>
      <w:r w:rsidRPr="00594E9E">
        <w:rPr>
          <w:sz w:val="22"/>
          <w:szCs w:val="22"/>
        </w:rPr>
        <w:t xml:space="preserve"> год и приказом Управления финансов от </w:t>
      </w:r>
      <w:r w:rsidR="00594E9E" w:rsidRPr="00594E9E">
        <w:rPr>
          <w:sz w:val="22"/>
          <w:szCs w:val="22"/>
        </w:rPr>
        <w:t>16</w:t>
      </w:r>
      <w:r w:rsidRPr="00594E9E">
        <w:rPr>
          <w:sz w:val="22"/>
          <w:szCs w:val="22"/>
        </w:rPr>
        <w:t>.0</w:t>
      </w:r>
      <w:r w:rsidR="00594E9E" w:rsidRPr="00594E9E">
        <w:rPr>
          <w:sz w:val="22"/>
          <w:szCs w:val="22"/>
        </w:rPr>
        <w:t>9</w:t>
      </w:r>
      <w:r w:rsidRPr="00594E9E">
        <w:rPr>
          <w:sz w:val="22"/>
          <w:szCs w:val="22"/>
        </w:rPr>
        <w:t>.202</w:t>
      </w:r>
      <w:r w:rsidR="004C63CE" w:rsidRPr="00594E9E">
        <w:rPr>
          <w:sz w:val="22"/>
          <w:szCs w:val="22"/>
        </w:rPr>
        <w:t>4</w:t>
      </w:r>
      <w:r w:rsidRPr="00594E9E">
        <w:rPr>
          <w:sz w:val="22"/>
          <w:szCs w:val="22"/>
        </w:rPr>
        <w:t>г. №</w:t>
      </w:r>
      <w:r w:rsidR="00594E9E" w:rsidRPr="00594E9E">
        <w:rPr>
          <w:sz w:val="22"/>
          <w:szCs w:val="22"/>
        </w:rPr>
        <w:t>3</w:t>
      </w:r>
      <w:r w:rsidR="00C71095" w:rsidRPr="00594E9E">
        <w:rPr>
          <w:sz w:val="22"/>
          <w:szCs w:val="22"/>
        </w:rPr>
        <w:t>2</w:t>
      </w:r>
      <w:r w:rsidRPr="00594E9E">
        <w:rPr>
          <w:sz w:val="22"/>
          <w:szCs w:val="22"/>
        </w:rPr>
        <w:t xml:space="preserve"> в период с </w:t>
      </w:r>
      <w:r w:rsidR="00594E9E" w:rsidRPr="00594E9E">
        <w:rPr>
          <w:sz w:val="22"/>
          <w:szCs w:val="22"/>
        </w:rPr>
        <w:t>1</w:t>
      </w:r>
      <w:r w:rsidR="004C63CE" w:rsidRPr="00594E9E">
        <w:rPr>
          <w:sz w:val="22"/>
          <w:szCs w:val="22"/>
        </w:rPr>
        <w:t>7</w:t>
      </w:r>
      <w:r w:rsidRPr="00594E9E">
        <w:rPr>
          <w:sz w:val="22"/>
          <w:szCs w:val="22"/>
        </w:rPr>
        <w:t xml:space="preserve"> </w:t>
      </w:r>
      <w:r w:rsidR="00594E9E" w:rsidRPr="00594E9E">
        <w:rPr>
          <w:sz w:val="22"/>
          <w:szCs w:val="22"/>
        </w:rPr>
        <w:t>сентябр</w:t>
      </w:r>
      <w:r w:rsidR="004C63CE" w:rsidRPr="00594E9E">
        <w:rPr>
          <w:sz w:val="22"/>
          <w:szCs w:val="22"/>
        </w:rPr>
        <w:t xml:space="preserve">я </w:t>
      </w:r>
      <w:r w:rsidRPr="00594E9E">
        <w:rPr>
          <w:sz w:val="22"/>
          <w:szCs w:val="22"/>
        </w:rPr>
        <w:t xml:space="preserve">по </w:t>
      </w:r>
      <w:r w:rsidR="004C63CE" w:rsidRPr="00594E9E">
        <w:rPr>
          <w:sz w:val="22"/>
          <w:szCs w:val="22"/>
        </w:rPr>
        <w:t>17</w:t>
      </w:r>
      <w:r w:rsidRPr="00594E9E">
        <w:rPr>
          <w:sz w:val="22"/>
          <w:szCs w:val="22"/>
        </w:rPr>
        <w:t xml:space="preserve"> </w:t>
      </w:r>
      <w:r w:rsidR="00594E9E" w:rsidRPr="00594E9E">
        <w:rPr>
          <w:sz w:val="22"/>
          <w:szCs w:val="22"/>
        </w:rPr>
        <w:t>октябр</w:t>
      </w:r>
      <w:r w:rsidRPr="00594E9E">
        <w:rPr>
          <w:sz w:val="22"/>
          <w:szCs w:val="22"/>
        </w:rPr>
        <w:t>я 202</w:t>
      </w:r>
      <w:r w:rsidR="004C63CE" w:rsidRPr="00594E9E">
        <w:rPr>
          <w:sz w:val="22"/>
          <w:szCs w:val="22"/>
        </w:rPr>
        <w:t>4</w:t>
      </w:r>
      <w:r w:rsidRPr="00594E9E">
        <w:rPr>
          <w:sz w:val="22"/>
          <w:szCs w:val="22"/>
        </w:rPr>
        <w:t xml:space="preserve">г. проведена плановая проверка </w:t>
      </w:r>
      <w:r w:rsidR="00594E9E" w:rsidRPr="00594E9E">
        <w:rPr>
          <w:sz w:val="22"/>
          <w:szCs w:val="22"/>
        </w:rPr>
        <w:t>исполнения бюджетных полномочий по администрированию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участков.</w:t>
      </w:r>
    </w:p>
    <w:p w14:paraId="358DD3FC" w14:textId="00568128" w:rsidR="00EC6296" w:rsidRPr="00343DC8" w:rsidRDefault="00EC6296" w:rsidP="004C63CE">
      <w:pPr>
        <w:ind w:firstLine="567"/>
        <w:jc w:val="both"/>
        <w:rPr>
          <w:sz w:val="22"/>
          <w:szCs w:val="22"/>
        </w:rPr>
      </w:pPr>
      <w:r w:rsidRPr="00343DC8">
        <w:rPr>
          <w:sz w:val="22"/>
          <w:szCs w:val="22"/>
        </w:rPr>
        <w:t>Проверяемый период с 01.01.202</w:t>
      </w:r>
      <w:r w:rsidR="004C63CE" w:rsidRPr="00343DC8">
        <w:rPr>
          <w:sz w:val="22"/>
          <w:szCs w:val="22"/>
        </w:rPr>
        <w:t>3</w:t>
      </w:r>
      <w:r w:rsidRPr="00343DC8">
        <w:rPr>
          <w:sz w:val="22"/>
          <w:szCs w:val="22"/>
        </w:rPr>
        <w:t>г. по 3</w:t>
      </w:r>
      <w:r w:rsidR="00594E9E">
        <w:rPr>
          <w:sz w:val="22"/>
          <w:szCs w:val="22"/>
        </w:rPr>
        <w:t>0</w:t>
      </w:r>
      <w:r w:rsidRPr="00343DC8">
        <w:rPr>
          <w:sz w:val="22"/>
          <w:szCs w:val="22"/>
        </w:rPr>
        <w:t>.</w:t>
      </w:r>
      <w:r w:rsidR="00594E9E">
        <w:rPr>
          <w:sz w:val="22"/>
          <w:szCs w:val="22"/>
        </w:rPr>
        <w:t>06</w:t>
      </w:r>
      <w:r w:rsidRPr="00343DC8">
        <w:rPr>
          <w:sz w:val="22"/>
          <w:szCs w:val="22"/>
        </w:rPr>
        <w:t>.202</w:t>
      </w:r>
      <w:r w:rsidR="00594E9E">
        <w:rPr>
          <w:sz w:val="22"/>
          <w:szCs w:val="22"/>
        </w:rPr>
        <w:t>4</w:t>
      </w:r>
      <w:r w:rsidRPr="00343DC8">
        <w:rPr>
          <w:sz w:val="22"/>
          <w:szCs w:val="22"/>
        </w:rPr>
        <w:t xml:space="preserve">г. </w:t>
      </w:r>
    </w:p>
    <w:p w14:paraId="33BF8D0D" w14:textId="77777777" w:rsidR="00EC6296" w:rsidRPr="00343DC8" w:rsidRDefault="00EC6296" w:rsidP="004C63CE">
      <w:pPr>
        <w:ind w:firstLine="567"/>
        <w:jc w:val="both"/>
        <w:rPr>
          <w:sz w:val="22"/>
          <w:szCs w:val="22"/>
        </w:rPr>
      </w:pPr>
      <w:r w:rsidRPr="00343DC8">
        <w:rPr>
          <w:sz w:val="22"/>
          <w:szCs w:val="22"/>
        </w:rPr>
        <w:t xml:space="preserve">В ходе контрольного мероприятия выявлены следующие нарушения. </w:t>
      </w:r>
    </w:p>
    <w:p w14:paraId="2893D63D" w14:textId="77777777" w:rsidR="00594E9E" w:rsidRPr="00594E9E" w:rsidRDefault="00594E9E" w:rsidP="00594E9E">
      <w:pPr>
        <w:pStyle w:val="a4"/>
        <w:numPr>
          <w:ilvl w:val="0"/>
          <w:numId w:val="1"/>
        </w:numPr>
        <w:ind w:left="927"/>
        <w:rPr>
          <w:bCs/>
          <w:sz w:val="22"/>
          <w:szCs w:val="22"/>
        </w:rPr>
      </w:pPr>
      <w:r w:rsidRPr="00594E9E">
        <w:rPr>
          <w:bCs/>
          <w:sz w:val="22"/>
          <w:szCs w:val="22"/>
        </w:rPr>
        <w:t>Финансовые нарушения:</w:t>
      </w:r>
    </w:p>
    <w:p w14:paraId="4A8EB0C2" w14:textId="77777777" w:rsidR="00594E9E" w:rsidRPr="00594E9E" w:rsidRDefault="00594E9E" w:rsidP="00594E9E">
      <w:pPr>
        <w:ind w:firstLine="567"/>
        <w:jc w:val="both"/>
        <w:rPr>
          <w:bCs/>
          <w:sz w:val="22"/>
          <w:szCs w:val="22"/>
        </w:rPr>
      </w:pPr>
      <w:r w:rsidRPr="00594E9E">
        <w:rPr>
          <w:rStyle w:val="a6"/>
          <w:bCs/>
          <w:color w:val="auto"/>
          <w:sz w:val="22"/>
          <w:szCs w:val="22"/>
          <w:u w:val="none"/>
        </w:rPr>
        <w:t xml:space="preserve">1.1. </w:t>
      </w:r>
      <w:hyperlink r:id="rId6" w:history="1">
        <w:r w:rsidRPr="00594E9E">
          <w:rPr>
            <w:bCs/>
            <w:sz w:val="22"/>
            <w:szCs w:val="22"/>
          </w:rPr>
          <w:t>В</w:t>
        </w:r>
      </w:hyperlink>
      <w:r w:rsidRPr="00594E9E">
        <w:rPr>
          <w:bCs/>
          <w:sz w:val="22"/>
          <w:szCs w:val="22"/>
        </w:rPr>
        <w:t xml:space="preserve"> Инструкции №162н земельные участки, по которым собственность не разграничена, вовлекаемые в хозяйственный оборот, не приняты к бюджетному учёту Администрации района и не отражены по дебету счета </w:t>
      </w:r>
      <w:hyperlink r:id="rId7" w:history="1">
        <w:r w:rsidRPr="00594E9E">
          <w:rPr>
            <w:rStyle w:val="a6"/>
            <w:bCs/>
            <w:color w:val="auto"/>
            <w:sz w:val="22"/>
            <w:szCs w:val="22"/>
            <w:u w:val="none"/>
          </w:rPr>
          <w:t>0 103 13 330</w:t>
        </w:r>
      </w:hyperlink>
      <w:r w:rsidRPr="00594E9E">
        <w:rPr>
          <w:bCs/>
          <w:sz w:val="22"/>
          <w:szCs w:val="22"/>
        </w:rPr>
        <w:t xml:space="preserve"> «Увеличение прочих непроизведенных активов - недвижимого имущества учреждений»</w:t>
      </w:r>
      <w:r w:rsidRPr="00594E9E">
        <w:rPr>
          <w:rStyle w:val="a6"/>
          <w:bCs/>
          <w:color w:val="auto"/>
          <w:sz w:val="22"/>
          <w:szCs w:val="22"/>
          <w:u w:val="none"/>
        </w:rPr>
        <w:t>, всего 33 земельных участка с кадастровой стоимостью на общую сумму 20 117 953,63 руб.</w:t>
      </w:r>
    </w:p>
    <w:p w14:paraId="5F1FF112" w14:textId="77777777" w:rsidR="00594E9E" w:rsidRPr="00594E9E" w:rsidRDefault="00594E9E" w:rsidP="00594E9E">
      <w:pPr>
        <w:ind w:firstLine="567"/>
        <w:jc w:val="both"/>
        <w:rPr>
          <w:bCs/>
          <w:sz w:val="22"/>
          <w:szCs w:val="22"/>
        </w:rPr>
      </w:pPr>
      <w:r w:rsidRPr="00594E9E">
        <w:rPr>
          <w:bCs/>
          <w:sz w:val="22"/>
          <w:szCs w:val="22"/>
        </w:rPr>
        <w:t xml:space="preserve">1.2. </w:t>
      </w:r>
      <w:r w:rsidRPr="00594E9E">
        <w:rPr>
          <w:rStyle w:val="a6"/>
          <w:bCs/>
          <w:color w:val="auto"/>
          <w:sz w:val="22"/>
          <w:szCs w:val="22"/>
          <w:u w:val="none"/>
        </w:rPr>
        <w:t xml:space="preserve">В нарушение </w:t>
      </w:r>
      <w:hyperlink r:id="rId8" w:history="1">
        <w:r w:rsidRPr="00594E9E">
          <w:rPr>
            <w:rStyle w:val="a6"/>
            <w:bCs/>
            <w:color w:val="auto"/>
            <w:sz w:val="22"/>
            <w:szCs w:val="22"/>
            <w:u w:val="none"/>
          </w:rPr>
          <w:t>пункта 381</w:t>
        </w:r>
      </w:hyperlink>
      <w:r w:rsidRPr="00594E9E">
        <w:rPr>
          <w:rStyle w:val="a6"/>
          <w:bCs/>
          <w:color w:val="auto"/>
          <w:sz w:val="22"/>
          <w:szCs w:val="22"/>
          <w:u w:val="none"/>
        </w:rPr>
        <w:t xml:space="preserve"> </w:t>
      </w:r>
      <w:r w:rsidRPr="00594E9E">
        <w:rPr>
          <w:bCs/>
          <w:sz w:val="22"/>
          <w:szCs w:val="22"/>
        </w:rPr>
        <w:t xml:space="preserve">Инструкции №157н при передаче земельных участков, по которым собственность ранее была не разграничена, в возмездное пользование (аренду), их учёт на забалансовом </w:t>
      </w:r>
      <w:hyperlink r:id="rId9" w:history="1">
        <w:r w:rsidRPr="00594E9E">
          <w:rPr>
            <w:rStyle w:val="a6"/>
            <w:bCs/>
            <w:color w:val="auto"/>
            <w:sz w:val="22"/>
            <w:szCs w:val="22"/>
            <w:u w:val="none"/>
          </w:rPr>
          <w:t>счете 25</w:t>
        </w:r>
      </w:hyperlink>
      <w:r w:rsidRPr="00594E9E">
        <w:rPr>
          <w:rStyle w:val="a6"/>
          <w:bCs/>
          <w:color w:val="auto"/>
          <w:sz w:val="22"/>
          <w:szCs w:val="22"/>
          <w:u w:val="none"/>
        </w:rPr>
        <w:t xml:space="preserve"> не организован, всего 37 земельных участков с кадастровой стоимостью на общую сумму 21 622 428,54 руб.</w:t>
      </w:r>
    </w:p>
    <w:p w14:paraId="67701D46" w14:textId="77777777" w:rsidR="00594E9E" w:rsidRPr="00594E9E" w:rsidRDefault="00594E9E" w:rsidP="00594E9E">
      <w:pPr>
        <w:ind w:firstLine="567"/>
        <w:jc w:val="both"/>
        <w:rPr>
          <w:bCs/>
          <w:sz w:val="22"/>
          <w:szCs w:val="22"/>
        </w:rPr>
      </w:pPr>
      <w:r w:rsidRPr="00594E9E">
        <w:rPr>
          <w:bCs/>
          <w:sz w:val="22"/>
          <w:szCs w:val="22"/>
        </w:rPr>
        <w:t>1.3. Проверкой начисления доходов от арендной платы по договорам аренды, заключённым за период с 01.01.2024г. по 30.06.2024 года в бюджетном учёте, установлено:</w:t>
      </w:r>
    </w:p>
    <w:p w14:paraId="531FE92F" w14:textId="77777777" w:rsidR="00594E9E" w:rsidRPr="00594E9E" w:rsidRDefault="00594E9E" w:rsidP="00594E9E">
      <w:pPr>
        <w:ind w:firstLine="567"/>
        <w:jc w:val="both"/>
        <w:rPr>
          <w:bCs/>
          <w:sz w:val="22"/>
          <w:szCs w:val="22"/>
        </w:rPr>
      </w:pPr>
      <w:r w:rsidRPr="00594E9E">
        <w:rPr>
          <w:bCs/>
          <w:sz w:val="22"/>
          <w:szCs w:val="22"/>
        </w:rPr>
        <w:t>- недоначислено доходов от аренды на общую сумму 33 512,59 руб. (7 случаев);</w:t>
      </w:r>
    </w:p>
    <w:p w14:paraId="0A41995A" w14:textId="77777777" w:rsidR="00594E9E" w:rsidRPr="00594E9E" w:rsidRDefault="00594E9E" w:rsidP="00594E9E">
      <w:pPr>
        <w:ind w:firstLine="567"/>
        <w:jc w:val="both"/>
        <w:rPr>
          <w:bCs/>
          <w:sz w:val="22"/>
          <w:szCs w:val="22"/>
        </w:rPr>
      </w:pPr>
      <w:r w:rsidRPr="00594E9E">
        <w:rPr>
          <w:bCs/>
          <w:sz w:val="22"/>
          <w:szCs w:val="22"/>
        </w:rPr>
        <w:t>- излишне начислено доходов от аренды на общую сумму 656,23 руб. (11 случаев);</w:t>
      </w:r>
    </w:p>
    <w:p w14:paraId="11A4CD0B" w14:textId="77777777" w:rsidR="00594E9E" w:rsidRPr="00594E9E" w:rsidRDefault="00594E9E" w:rsidP="00594E9E">
      <w:pPr>
        <w:ind w:firstLine="567"/>
        <w:jc w:val="both"/>
        <w:rPr>
          <w:bCs/>
          <w:sz w:val="22"/>
          <w:szCs w:val="22"/>
        </w:rPr>
      </w:pPr>
      <w:r w:rsidRPr="00594E9E">
        <w:rPr>
          <w:bCs/>
          <w:sz w:val="22"/>
          <w:szCs w:val="22"/>
        </w:rPr>
        <w:t xml:space="preserve">1.4. Недоначислено пени по договору аренды №4 от 09.01.2024г. в размере 472,68 руб. </w:t>
      </w:r>
    </w:p>
    <w:p w14:paraId="087A46F2" w14:textId="77777777" w:rsidR="00594E9E" w:rsidRPr="00594E9E" w:rsidRDefault="00594E9E" w:rsidP="00594E9E">
      <w:pPr>
        <w:pStyle w:val="a4"/>
        <w:numPr>
          <w:ilvl w:val="0"/>
          <w:numId w:val="1"/>
        </w:numPr>
        <w:ind w:left="927"/>
        <w:rPr>
          <w:bCs/>
          <w:sz w:val="22"/>
          <w:szCs w:val="22"/>
        </w:rPr>
      </w:pPr>
      <w:r w:rsidRPr="00594E9E">
        <w:rPr>
          <w:bCs/>
          <w:sz w:val="22"/>
          <w:szCs w:val="22"/>
        </w:rPr>
        <w:t>Нефинансовые нарушения:</w:t>
      </w:r>
    </w:p>
    <w:p w14:paraId="56005AE6" w14:textId="77777777" w:rsidR="00594E9E" w:rsidRPr="00594E9E" w:rsidRDefault="00594E9E" w:rsidP="00594E9E">
      <w:pPr>
        <w:pStyle w:val="a4"/>
        <w:ind w:firstLine="567"/>
        <w:jc w:val="both"/>
        <w:rPr>
          <w:bCs/>
          <w:sz w:val="22"/>
          <w:szCs w:val="22"/>
        </w:rPr>
      </w:pPr>
      <w:r w:rsidRPr="00594E9E">
        <w:rPr>
          <w:rStyle w:val="a6"/>
          <w:bCs/>
          <w:color w:val="auto"/>
          <w:sz w:val="22"/>
          <w:szCs w:val="22"/>
          <w:u w:val="none"/>
        </w:rPr>
        <w:t xml:space="preserve">2.1. В нарушение </w:t>
      </w:r>
      <w:hyperlink r:id="rId10" w:history="1">
        <w:r w:rsidRPr="00594E9E">
          <w:rPr>
            <w:rStyle w:val="a6"/>
            <w:bCs/>
            <w:color w:val="auto"/>
            <w:sz w:val="22"/>
            <w:szCs w:val="22"/>
            <w:u w:val="none"/>
          </w:rPr>
          <w:t>пункта 1</w:t>
        </w:r>
      </w:hyperlink>
      <w:r w:rsidRPr="00594E9E">
        <w:rPr>
          <w:rStyle w:val="a6"/>
          <w:bCs/>
          <w:color w:val="auto"/>
          <w:sz w:val="22"/>
          <w:szCs w:val="22"/>
          <w:u w:val="none"/>
        </w:rPr>
        <w:t xml:space="preserve">44 </w:t>
      </w:r>
      <w:r w:rsidRPr="00594E9E">
        <w:rPr>
          <w:bCs/>
          <w:sz w:val="22"/>
          <w:szCs w:val="22"/>
        </w:rPr>
        <w:t xml:space="preserve">Инструкции №157н земельный участок, находящийся в муниципальной собственности, учитывается на </w:t>
      </w:r>
      <w:hyperlink r:id="rId11" w:history="1">
        <w:r w:rsidRPr="00594E9E">
          <w:rPr>
            <w:rStyle w:val="a6"/>
            <w:bCs/>
            <w:color w:val="auto"/>
            <w:sz w:val="22"/>
            <w:szCs w:val="22"/>
            <w:u w:val="none"/>
          </w:rPr>
          <w:t>счете 1 103 13 000</w:t>
        </w:r>
      </w:hyperlink>
      <w:r w:rsidRPr="00594E9E">
        <w:rPr>
          <w:rStyle w:val="a6"/>
          <w:bCs/>
          <w:color w:val="auto"/>
          <w:sz w:val="22"/>
          <w:szCs w:val="22"/>
          <w:u w:val="none"/>
        </w:rPr>
        <w:t xml:space="preserve"> </w:t>
      </w:r>
      <w:r w:rsidRPr="00594E9E">
        <w:rPr>
          <w:bCs/>
          <w:sz w:val="22"/>
          <w:szCs w:val="22"/>
        </w:rPr>
        <w:t>«Увеличение прочих непроизведенных активов - недвижимого имущества учреждений» в сумме 73 161,0 руб.</w:t>
      </w:r>
      <w:r w:rsidRPr="00594E9E">
        <w:rPr>
          <w:rStyle w:val="a6"/>
          <w:bCs/>
          <w:color w:val="auto"/>
          <w:sz w:val="22"/>
          <w:szCs w:val="22"/>
          <w:u w:val="none"/>
        </w:rPr>
        <w:t xml:space="preserve">, следует учитывать в составе казны на </w:t>
      </w:r>
      <w:hyperlink r:id="rId12" w:history="1">
        <w:r w:rsidRPr="00594E9E">
          <w:rPr>
            <w:rStyle w:val="a6"/>
            <w:bCs/>
            <w:color w:val="auto"/>
            <w:sz w:val="22"/>
            <w:szCs w:val="22"/>
            <w:u w:val="none"/>
          </w:rPr>
          <w:t>счете 0 108 55 000</w:t>
        </w:r>
      </w:hyperlink>
      <w:r w:rsidRPr="00594E9E">
        <w:rPr>
          <w:bCs/>
          <w:sz w:val="22"/>
          <w:szCs w:val="22"/>
        </w:rPr>
        <w:t xml:space="preserve"> «Непроизведенные активы, составляющие казну» в сумме 97 201,50 руб.</w:t>
      </w:r>
    </w:p>
    <w:p w14:paraId="66AC111B" w14:textId="77777777" w:rsidR="00594E9E" w:rsidRPr="00594E9E" w:rsidRDefault="00594E9E" w:rsidP="00594E9E">
      <w:pPr>
        <w:pStyle w:val="a4"/>
        <w:ind w:firstLine="567"/>
        <w:jc w:val="both"/>
        <w:rPr>
          <w:bCs/>
          <w:sz w:val="22"/>
          <w:szCs w:val="22"/>
        </w:rPr>
      </w:pPr>
      <w:r w:rsidRPr="00594E9E">
        <w:rPr>
          <w:rStyle w:val="a6"/>
          <w:bCs/>
          <w:color w:val="auto"/>
          <w:sz w:val="22"/>
          <w:szCs w:val="22"/>
          <w:u w:val="none"/>
        </w:rPr>
        <w:t xml:space="preserve">2.2. </w:t>
      </w:r>
      <w:r w:rsidRPr="00594E9E">
        <w:rPr>
          <w:bCs/>
          <w:sz w:val="22"/>
          <w:szCs w:val="22"/>
        </w:rPr>
        <w:t>Начисление доходов по договорам аренды в бюджетном учёте в июне 2024 года произведено по КБК 577 1 11 05012 14 0000 120, следовало по КБК 577 1 11 05024 14 0000 120 на сумму 17 496,0 руб.</w:t>
      </w:r>
    </w:p>
    <w:p w14:paraId="721913B2" w14:textId="77777777" w:rsidR="00594E9E" w:rsidRPr="00594E9E" w:rsidRDefault="00594E9E" w:rsidP="00594E9E">
      <w:pPr>
        <w:ind w:firstLine="567"/>
        <w:jc w:val="both"/>
        <w:rPr>
          <w:bCs/>
          <w:sz w:val="22"/>
          <w:szCs w:val="22"/>
        </w:rPr>
      </w:pPr>
      <w:r w:rsidRPr="00594E9E">
        <w:rPr>
          <w:bCs/>
          <w:sz w:val="22"/>
          <w:szCs w:val="22"/>
        </w:rPr>
        <w:t xml:space="preserve">2.3.  В нарушение требований </w:t>
      </w:r>
      <w:hyperlink r:id="rId13" w:history="1">
        <w:r w:rsidRPr="00594E9E">
          <w:rPr>
            <w:rStyle w:val="a6"/>
            <w:bCs/>
            <w:color w:val="auto"/>
            <w:sz w:val="22"/>
            <w:szCs w:val="22"/>
            <w:u w:val="none"/>
          </w:rPr>
          <w:t>Поряд</w:t>
        </w:r>
      </w:hyperlink>
      <w:r w:rsidRPr="00594E9E">
        <w:rPr>
          <w:bCs/>
          <w:sz w:val="22"/>
          <w:szCs w:val="22"/>
        </w:rPr>
        <w:t>ка ведения органами местного самоуправления реестров муниципального имущества,  утверждённого приказом Минфина России от 10.10.2023г. №163н, в реестре муниципального имущества по состоянию на 01.10.2024 года отсутствуют 6 земельных участков с кадастровой стоимостью на общую сумму 1 020 307,50 руб.</w:t>
      </w:r>
    </w:p>
    <w:p w14:paraId="1DFC89AE" w14:textId="77777777" w:rsidR="00594E9E" w:rsidRPr="00594E9E" w:rsidRDefault="00594E9E" w:rsidP="00594E9E">
      <w:pPr>
        <w:pStyle w:val="a4"/>
        <w:ind w:firstLine="567"/>
        <w:jc w:val="both"/>
        <w:rPr>
          <w:bCs/>
          <w:sz w:val="22"/>
          <w:szCs w:val="22"/>
        </w:rPr>
      </w:pPr>
      <w:r w:rsidRPr="00594E9E">
        <w:rPr>
          <w:bCs/>
          <w:sz w:val="22"/>
          <w:szCs w:val="22"/>
        </w:rPr>
        <w:t>3. Обобщённые сведения о других установленных нарушениях законодательства:</w:t>
      </w:r>
    </w:p>
    <w:p w14:paraId="7C3AABAD" w14:textId="77777777" w:rsidR="00594E9E" w:rsidRPr="00594E9E" w:rsidRDefault="00594E9E" w:rsidP="00594E9E">
      <w:pPr>
        <w:ind w:firstLine="567"/>
        <w:jc w:val="both"/>
        <w:outlineLvl w:val="0"/>
        <w:rPr>
          <w:bCs/>
          <w:sz w:val="22"/>
          <w:szCs w:val="22"/>
        </w:rPr>
      </w:pPr>
      <w:r w:rsidRPr="00594E9E">
        <w:rPr>
          <w:bCs/>
          <w:sz w:val="22"/>
          <w:szCs w:val="22"/>
        </w:rPr>
        <w:t>3.1. Выборочной проверкой договоров аренды земельных участков выявлено:</w:t>
      </w:r>
    </w:p>
    <w:p w14:paraId="71D91962" w14:textId="77777777" w:rsidR="00594E9E" w:rsidRPr="00594E9E" w:rsidRDefault="00594E9E" w:rsidP="00594E9E">
      <w:pPr>
        <w:ind w:firstLine="567"/>
        <w:jc w:val="both"/>
        <w:rPr>
          <w:bCs/>
          <w:sz w:val="22"/>
          <w:szCs w:val="22"/>
        </w:rPr>
      </w:pPr>
      <w:r w:rsidRPr="00594E9E">
        <w:rPr>
          <w:bCs/>
          <w:sz w:val="22"/>
          <w:szCs w:val="22"/>
        </w:rPr>
        <w:t>- в приложении №3 к договору аренды срок аренды указан некорректно (1 случай);</w:t>
      </w:r>
    </w:p>
    <w:p w14:paraId="30AFC973" w14:textId="77777777" w:rsidR="00594E9E" w:rsidRPr="00594E9E" w:rsidRDefault="00594E9E" w:rsidP="00594E9E">
      <w:pPr>
        <w:ind w:firstLine="567"/>
        <w:jc w:val="both"/>
        <w:rPr>
          <w:bCs/>
          <w:sz w:val="22"/>
          <w:szCs w:val="22"/>
        </w:rPr>
      </w:pPr>
      <w:r w:rsidRPr="00594E9E">
        <w:rPr>
          <w:bCs/>
          <w:sz w:val="22"/>
          <w:szCs w:val="22"/>
        </w:rPr>
        <w:t>- в пункте 3.2 договора аренды в реквизитах для оплаты КБК указан некорректно (2 случая);</w:t>
      </w:r>
    </w:p>
    <w:p w14:paraId="62D01C90" w14:textId="77777777" w:rsidR="00594E9E" w:rsidRPr="00594E9E" w:rsidRDefault="00594E9E" w:rsidP="00594E9E">
      <w:pPr>
        <w:ind w:firstLine="567"/>
        <w:jc w:val="both"/>
        <w:rPr>
          <w:bCs/>
          <w:sz w:val="22"/>
          <w:szCs w:val="22"/>
        </w:rPr>
      </w:pPr>
      <w:r w:rsidRPr="00594E9E">
        <w:rPr>
          <w:bCs/>
          <w:sz w:val="22"/>
          <w:szCs w:val="22"/>
        </w:rPr>
        <w:t>- в приложении №2 к договору аренды расчёт первого арендного платежа произведён некорректно (4 случая).</w:t>
      </w:r>
    </w:p>
    <w:p w14:paraId="64E4ADB5" w14:textId="77777777" w:rsidR="00594E9E" w:rsidRPr="00594E9E" w:rsidRDefault="00594E9E" w:rsidP="00594E9E">
      <w:pPr>
        <w:ind w:firstLine="567"/>
        <w:jc w:val="both"/>
        <w:outlineLvl w:val="0"/>
        <w:rPr>
          <w:bCs/>
          <w:sz w:val="22"/>
          <w:szCs w:val="22"/>
        </w:rPr>
      </w:pPr>
      <w:r w:rsidRPr="00594E9E">
        <w:rPr>
          <w:bCs/>
          <w:sz w:val="22"/>
          <w:szCs w:val="22"/>
        </w:rPr>
        <w:t xml:space="preserve">3.2. Проверкой оформления протоколов комиссии </w:t>
      </w:r>
      <w:r w:rsidRPr="00594E9E">
        <w:rPr>
          <w:bCs/>
          <w:sz w:val="22"/>
          <w:szCs w:val="22"/>
          <w:lang w:eastAsia="en-US"/>
        </w:rPr>
        <w:t xml:space="preserve">по проведению аукционов установлено, что </w:t>
      </w:r>
      <w:r w:rsidRPr="00594E9E">
        <w:rPr>
          <w:bCs/>
          <w:sz w:val="22"/>
          <w:szCs w:val="22"/>
          <w:shd w:val="clear" w:color="auto" w:fill="FFFFFF"/>
        </w:rPr>
        <w:t>факт проведения голосования и его итоги в протоколах не отражаются.</w:t>
      </w:r>
    </w:p>
    <w:p w14:paraId="33E8DA16" w14:textId="77777777" w:rsidR="00594E9E" w:rsidRPr="00594E9E" w:rsidRDefault="00594E9E" w:rsidP="00594E9E">
      <w:pPr>
        <w:ind w:firstLine="567"/>
        <w:jc w:val="both"/>
        <w:rPr>
          <w:bCs/>
          <w:sz w:val="22"/>
          <w:szCs w:val="22"/>
        </w:rPr>
      </w:pPr>
      <w:r w:rsidRPr="00594E9E">
        <w:rPr>
          <w:bCs/>
          <w:sz w:val="22"/>
          <w:szCs w:val="22"/>
        </w:rPr>
        <w:t>3.3. По состоянию на 01 октября 2024 года работа по взысканию задолженности проводилась не в полном объёме, только 20 арендаторам (58,8% от общего количества должников) предъявлены требования о выплате задолженности.</w:t>
      </w:r>
    </w:p>
    <w:p w14:paraId="0643759F" w14:textId="77777777" w:rsidR="004C63CE" w:rsidRDefault="004C63CE" w:rsidP="00EC6296">
      <w:pPr>
        <w:ind w:firstLine="567"/>
        <w:jc w:val="both"/>
        <w:rPr>
          <w:sz w:val="22"/>
          <w:szCs w:val="22"/>
        </w:rPr>
      </w:pPr>
    </w:p>
    <w:p w14:paraId="5C8EB8AA" w14:textId="6815799E" w:rsidR="00625C4F" w:rsidRDefault="00625C4F" w:rsidP="00625C4F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  <w:r w:rsidRPr="001262D6">
        <w:rPr>
          <w:sz w:val="22"/>
          <w:szCs w:val="22"/>
        </w:rPr>
        <w:t xml:space="preserve">Принято решение о наличии оснований для направления представления объекту контроля. Учреждению направлено представление с требованием принять меры по устранению выявленных нарушений и устранению причин и условий их совершения, </w:t>
      </w:r>
      <w:r w:rsidRPr="0057176F">
        <w:rPr>
          <w:sz w:val="22"/>
          <w:szCs w:val="22"/>
          <w:highlight w:val="yellow"/>
        </w:rPr>
        <w:t xml:space="preserve">представление </w:t>
      </w:r>
      <w:r w:rsidR="000556F7">
        <w:rPr>
          <w:sz w:val="22"/>
          <w:szCs w:val="22"/>
          <w:highlight w:val="yellow"/>
        </w:rPr>
        <w:t>снято с</w:t>
      </w:r>
      <w:r w:rsidRPr="0057176F">
        <w:rPr>
          <w:sz w:val="22"/>
          <w:szCs w:val="22"/>
          <w:highlight w:val="yellow"/>
        </w:rPr>
        <w:t xml:space="preserve"> контрол</w:t>
      </w:r>
      <w:r w:rsidR="000556F7">
        <w:rPr>
          <w:sz w:val="22"/>
          <w:szCs w:val="22"/>
          <w:highlight w:val="yellow"/>
        </w:rPr>
        <w:t>я</w:t>
      </w:r>
      <w:r w:rsidRPr="0057176F">
        <w:rPr>
          <w:sz w:val="22"/>
          <w:szCs w:val="22"/>
          <w:highlight w:val="yellow"/>
        </w:rPr>
        <w:t>.</w:t>
      </w:r>
    </w:p>
    <w:sectPr w:rsidR="00625C4F" w:rsidSect="00AD62A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120313"/>
    <w:multiLevelType w:val="hybridMultilevel"/>
    <w:tmpl w:val="0688CD3C"/>
    <w:lvl w:ilvl="0" w:tplc="6AC6A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103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DD8"/>
    <w:rsid w:val="00000B03"/>
    <w:rsid w:val="000556F7"/>
    <w:rsid w:val="000624B8"/>
    <w:rsid w:val="00072563"/>
    <w:rsid w:val="0007392E"/>
    <w:rsid w:val="00080C6B"/>
    <w:rsid w:val="000925B1"/>
    <w:rsid w:val="000968C9"/>
    <w:rsid w:val="000B29BF"/>
    <w:rsid w:val="000B3423"/>
    <w:rsid w:val="000F0DF2"/>
    <w:rsid w:val="000F5AAB"/>
    <w:rsid w:val="001341F2"/>
    <w:rsid w:val="0015655C"/>
    <w:rsid w:val="001751B0"/>
    <w:rsid w:val="001919AC"/>
    <w:rsid w:val="001B4433"/>
    <w:rsid w:val="0025096B"/>
    <w:rsid w:val="00264689"/>
    <w:rsid w:val="00265A68"/>
    <w:rsid w:val="002662BD"/>
    <w:rsid w:val="00283EA2"/>
    <w:rsid w:val="002A514A"/>
    <w:rsid w:val="002B31DD"/>
    <w:rsid w:val="00323F7D"/>
    <w:rsid w:val="00343326"/>
    <w:rsid w:val="00343DC8"/>
    <w:rsid w:val="00367F1B"/>
    <w:rsid w:val="003932B5"/>
    <w:rsid w:val="003A4D43"/>
    <w:rsid w:val="00406B09"/>
    <w:rsid w:val="00417DD2"/>
    <w:rsid w:val="004772D4"/>
    <w:rsid w:val="0048634B"/>
    <w:rsid w:val="0049323C"/>
    <w:rsid w:val="004A54B2"/>
    <w:rsid w:val="004B4036"/>
    <w:rsid w:val="004C0AF1"/>
    <w:rsid w:val="004C63CE"/>
    <w:rsid w:val="00507F94"/>
    <w:rsid w:val="00532275"/>
    <w:rsid w:val="00552481"/>
    <w:rsid w:val="00555813"/>
    <w:rsid w:val="0057176F"/>
    <w:rsid w:val="0058578D"/>
    <w:rsid w:val="0058735F"/>
    <w:rsid w:val="00594E9E"/>
    <w:rsid w:val="005A512D"/>
    <w:rsid w:val="006109CF"/>
    <w:rsid w:val="00625C4F"/>
    <w:rsid w:val="00657F22"/>
    <w:rsid w:val="00660532"/>
    <w:rsid w:val="00665C38"/>
    <w:rsid w:val="006755ED"/>
    <w:rsid w:val="00675BEC"/>
    <w:rsid w:val="006A3D00"/>
    <w:rsid w:val="006A799F"/>
    <w:rsid w:val="006A7B83"/>
    <w:rsid w:val="006B65CE"/>
    <w:rsid w:val="006D4364"/>
    <w:rsid w:val="006E1BAB"/>
    <w:rsid w:val="006F577F"/>
    <w:rsid w:val="0071266A"/>
    <w:rsid w:val="00751F71"/>
    <w:rsid w:val="00761C84"/>
    <w:rsid w:val="007727E1"/>
    <w:rsid w:val="007730E2"/>
    <w:rsid w:val="00775727"/>
    <w:rsid w:val="00787260"/>
    <w:rsid w:val="007A396B"/>
    <w:rsid w:val="007C7379"/>
    <w:rsid w:val="007E0826"/>
    <w:rsid w:val="007F6E95"/>
    <w:rsid w:val="008021AA"/>
    <w:rsid w:val="00826623"/>
    <w:rsid w:val="00842F60"/>
    <w:rsid w:val="00853453"/>
    <w:rsid w:val="00866D8B"/>
    <w:rsid w:val="008913BC"/>
    <w:rsid w:val="008B6E67"/>
    <w:rsid w:val="008C1FB0"/>
    <w:rsid w:val="00971500"/>
    <w:rsid w:val="00996CD0"/>
    <w:rsid w:val="009B00B8"/>
    <w:rsid w:val="009D6F42"/>
    <w:rsid w:val="009E0DD8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D2A20"/>
    <w:rsid w:val="00AD62A3"/>
    <w:rsid w:val="00AE31B7"/>
    <w:rsid w:val="00AE5D72"/>
    <w:rsid w:val="00AE7703"/>
    <w:rsid w:val="00AF1075"/>
    <w:rsid w:val="00AF16D0"/>
    <w:rsid w:val="00B462AF"/>
    <w:rsid w:val="00B57219"/>
    <w:rsid w:val="00B7275C"/>
    <w:rsid w:val="00BB3192"/>
    <w:rsid w:val="00C35EF1"/>
    <w:rsid w:val="00C614BD"/>
    <w:rsid w:val="00C71095"/>
    <w:rsid w:val="00CA5D20"/>
    <w:rsid w:val="00CA5FA6"/>
    <w:rsid w:val="00D13F5C"/>
    <w:rsid w:val="00D440B9"/>
    <w:rsid w:val="00D46349"/>
    <w:rsid w:val="00D557F5"/>
    <w:rsid w:val="00D66B81"/>
    <w:rsid w:val="00D6792C"/>
    <w:rsid w:val="00D83CB2"/>
    <w:rsid w:val="00D9160C"/>
    <w:rsid w:val="00DB1CDA"/>
    <w:rsid w:val="00DC60DD"/>
    <w:rsid w:val="00DE4845"/>
    <w:rsid w:val="00DE51FE"/>
    <w:rsid w:val="00DE53A6"/>
    <w:rsid w:val="00E205E7"/>
    <w:rsid w:val="00E27217"/>
    <w:rsid w:val="00E53C52"/>
    <w:rsid w:val="00E61C6A"/>
    <w:rsid w:val="00E73CD8"/>
    <w:rsid w:val="00E84E0D"/>
    <w:rsid w:val="00EC6296"/>
    <w:rsid w:val="00ED3234"/>
    <w:rsid w:val="00EE3EC4"/>
    <w:rsid w:val="00EF1172"/>
    <w:rsid w:val="00EF20B1"/>
    <w:rsid w:val="00F14B88"/>
    <w:rsid w:val="00F26DF5"/>
    <w:rsid w:val="00F37198"/>
    <w:rsid w:val="00F53735"/>
    <w:rsid w:val="00F570E3"/>
    <w:rsid w:val="00F65F1A"/>
    <w:rsid w:val="00F92952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7AC4"/>
  <w15:docId w15:val="{50C4661D-CFFB-406C-BBDA-798B159E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D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AD62A3"/>
    <w:pPr>
      <w:suppressAutoHyphens/>
      <w:spacing w:after="120"/>
    </w:pPr>
    <w:rPr>
      <w:rFonts w:eastAsia="Times New Roman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AD6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4C63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C63CE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0185&amp;dst=2865" TargetMode="External"/><Relationship Id="rId13" Type="http://schemas.openxmlformats.org/officeDocument/2006/relationships/hyperlink" Target="https://login.consultant.ru/link/?req=doc&amp;base=RZB&amp;n=463827&amp;dst=10001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48974&amp;dst=2156" TargetMode="External"/><Relationship Id="rId12" Type="http://schemas.openxmlformats.org/officeDocument/2006/relationships/hyperlink" Target="https://login.consultant.ru/link/?req=doc&amp;base=RZB&amp;n=450185&amp;dst=8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48974&amp;dst=15205" TargetMode="External"/><Relationship Id="rId11" Type="http://schemas.openxmlformats.org/officeDocument/2006/relationships/hyperlink" Target="https://login.consultant.ru/link/?req=doc&amp;base=RZB&amp;n=448974&amp;dst=214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50185&amp;dst=28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50185&amp;dst=1017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AA204-4467-4303-9DCD-421951A6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2 1</cp:lastModifiedBy>
  <cp:revision>146</cp:revision>
  <dcterms:created xsi:type="dcterms:W3CDTF">2016-07-05T11:24:00Z</dcterms:created>
  <dcterms:modified xsi:type="dcterms:W3CDTF">2024-12-28T04:35:00Z</dcterms:modified>
</cp:coreProperties>
</file>